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7C26" w14:textId="77777777" w:rsidR="00020FA2" w:rsidRPr="00020FA2" w:rsidRDefault="00020FA2" w:rsidP="00020FA2">
      <w:pPr>
        <w:shd w:val="clear" w:color="auto" w:fill="FFFFFF"/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spacing w:val="2"/>
          <w:kern w:val="36"/>
          <w:sz w:val="24"/>
          <w:szCs w:val="24"/>
          <w14:ligatures w14:val="none"/>
        </w:rPr>
      </w:pPr>
      <w:r w:rsidRPr="00020FA2">
        <w:rPr>
          <w:rFonts w:ascii="Lato" w:eastAsia="Times New Roman" w:hAnsi="Lato" w:cs="Times New Roman"/>
          <w:b/>
          <w:bCs/>
          <w:spacing w:val="2"/>
          <w:kern w:val="36"/>
          <w:sz w:val="24"/>
          <w:szCs w:val="24"/>
          <w14:ligatures w14:val="none"/>
        </w:rPr>
        <w:t xml:space="preserve">US Banks Witness 1,000% Surge in Digital Scams </w:t>
      </w:r>
      <w:proofErr w:type="gramStart"/>
      <w:r w:rsidRPr="00020FA2">
        <w:rPr>
          <w:rFonts w:ascii="Lato" w:eastAsia="Times New Roman" w:hAnsi="Lato" w:cs="Times New Roman"/>
          <w:b/>
          <w:bCs/>
          <w:spacing w:val="2"/>
          <w:kern w:val="36"/>
          <w:sz w:val="24"/>
          <w:szCs w:val="24"/>
          <w14:ligatures w14:val="none"/>
        </w:rPr>
        <w:t>As</w:t>
      </w:r>
      <w:proofErr w:type="gramEnd"/>
      <w:r w:rsidRPr="00020FA2">
        <w:rPr>
          <w:rFonts w:ascii="Lato" w:eastAsia="Times New Roman" w:hAnsi="Lato" w:cs="Times New Roman"/>
          <w:b/>
          <w:bCs/>
          <w:spacing w:val="2"/>
          <w:kern w:val="36"/>
          <w:sz w:val="24"/>
          <w:szCs w:val="24"/>
          <w14:ligatures w14:val="none"/>
        </w:rPr>
        <w:t xml:space="preserve"> JPMorgan Chase, Wells Fargo and Bank of America Customers Lose $166,000,000 on Zelle in One Year: Report</w:t>
      </w:r>
    </w:p>
    <w:p w14:paraId="64AB8253" w14:textId="29A6B2C3" w:rsidR="00020FA2" w:rsidRPr="00020FA2" w:rsidRDefault="00020FA2" w:rsidP="00020FA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kern w:val="0"/>
          <w:sz w:val="20"/>
          <w:szCs w:val="20"/>
          <w14:ligatures w14:val="none"/>
        </w:rPr>
      </w:pPr>
      <w:r w:rsidRPr="00020FA2">
        <w:rPr>
          <w:rFonts w:ascii="Lora" w:eastAsia="Times New Roman" w:hAnsi="Lora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 xml:space="preserve">Daily </w:t>
      </w:r>
      <w:proofErr w:type="spellStart"/>
      <w:r w:rsidRPr="00020FA2">
        <w:rPr>
          <w:rFonts w:ascii="Lora" w:eastAsia="Times New Roman" w:hAnsi="Lora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Hodl</w:t>
      </w:r>
      <w:proofErr w:type="spellEnd"/>
      <w:r w:rsidRPr="00020FA2">
        <w:rPr>
          <w:rFonts w:ascii="Lora" w:eastAsia="Times New Roman" w:hAnsi="Lora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 xml:space="preserve"> Staff    December 14, 2024</w:t>
      </w:r>
    </w:p>
    <w:p w14:paraId="37327BED" w14:textId="77777777" w:rsidR="00020FA2" w:rsidRDefault="00020FA2" w:rsidP="00020FA2"/>
    <w:p w14:paraId="4E0758CB" w14:textId="0CC686EA" w:rsidR="00020FA2" w:rsidRPr="00020FA2" w:rsidRDefault="00020FA2" w:rsidP="00020FA2">
      <w:r w:rsidRPr="00020FA2">
        <w:t>US banks are witnessing a massive surge in sophisticated digital scams, according to a new report.</w:t>
      </w:r>
    </w:p>
    <w:p w14:paraId="0AE642C2" w14:textId="70252071" w:rsidR="00020FA2" w:rsidRPr="00020FA2" w:rsidRDefault="00020FA2" w:rsidP="00020FA2">
      <w:r w:rsidRPr="00020FA2">
        <w:t xml:space="preserve">The number of social engineering scams targeting both US and Canadian bank customers has exploded 1,000% in the last year, according to the cybersecurity firm </w:t>
      </w:r>
      <w:proofErr w:type="spellStart"/>
      <w:r w:rsidRPr="00020FA2">
        <w:t>BioCatch</w:t>
      </w:r>
      <w:proofErr w:type="spellEnd"/>
      <w:r w:rsidRPr="00020FA2">
        <w:t>.</w:t>
      </w:r>
    </w:p>
    <w:p w14:paraId="4AE46D49" w14:textId="77777777" w:rsidR="00020FA2" w:rsidRPr="00020FA2" w:rsidRDefault="00020FA2" w:rsidP="00020FA2">
      <w:r w:rsidRPr="00020FA2">
        <w:t>Social engineering scammers use deceptive tactics to impersonate entities like banks or family members, tricking victims into transferring money or disclosing sensitive information.</w:t>
      </w:r>
    </w:p>
    <w:p w14:paraId="38416B74" w14:textId="08221A76" w:rsidR="00020FA2" w:rsidRPr="00020FA2" w:rsidRDefault="00020FA2" w:rsidP="00020FA2">
      <w:r w:rsidRPr="00020FA2">
        <w:t>The new data comes as a new congressional report finds JPMorgan Chase, Wells Fargo and Bank of America customers reported losing $166 million to scams on Zelle in 2023, with the banks refusing to reimburse 62% of the time.</w:t>
      </w:r>
    </w:p>
    <w:p w14:paraId="40C40420" w14:textId="77777777" w:rsidR="00020FA2" w:rsidRPr="00020FA2" w:rsidRDefault="00020FA2" w:rsidP="00020FA2">
      <w:r w:rsidRPr="00020FA2">
        <w:t>And although Zelle’s parent company Early Warning Services – which is collectively owned by major US banks – says it’s pushing to specifically reimburse more social engineering scams, the Senate’s Permanent Subcommittee on Investigations finds it’s not yet happening.</w:t>
      </w:r>
    </w:p>
    <w:p w14:paraId="3ADF284D" w14:textId="77777777" w:rsidR="00020FA2" w:rsidRPr="00020FA2" w:rsidRDefault="00020FA2" w:rsidP="00020FA2">
      <w:r w:rsidRPr="00020FA2">
        <w:rPr>
          <w:i/>
          <w:iCs/>
        </w:rPr>
        <w:t>“The Member Banks rejected more imposter scams than they reimbursed after EWS adopted the new policy in June 30, 2023.</w:t>
      </w:r>
    </w:p>
    <w:p w14:paraId="1E19E24C" w14:textId="77777777" w:rsidR="00020FA2" w:rsidRPr="00020FA2" w:rsidRDefault="00020FA2" w:rsidP="00020FA2">
      <w:r w:rsidRPr="00020FA2">
        <w:rPr>
          <w:i/>
          <w:iCs/>
        </w:rPr>
        <w:t>Zelle’s 2,100 Member Banks reported approximately 54,000 disputes to EWS as imposter scams from June 30, 2023, through December 31, 2023.</w:t>
      </w:r>
    </w:p>
    <w:p w14:paraId="620B4CA8" w14:textId="77777777" w:rsidR="00020FA2" w:rsidRPr="00020FA2" w:rsidRDefault="00020FA2" w:rsidP="00020FA2">
      <w:r w:rsidRPr="00020FA2">
        <w:rPr>
          <w:i/>
          <w:iCs/>
        </w:rPr>
        <w:t>Of these, approximately 24,000 disputes, or about 44%, were deemed eligible for reimbursement under the 2023 EWS Policy, leaving approximately 30,000 disputes, or about 56% of reported imposter scams, ineligible for reimbursement.”</w:t>
      </w:r>
    </w:p>
    <w:p w14:paraId="6688BB12" w14:textId="77777777" w:rsidR="00020FA2" w:rsidRPr="00020FA2" w:rsidRDefault="00020FA2" w:rsidP="00020FA2">
      <w:proofErr w:type="spellStart"/>
      <w:r w:rsidRPr="00020FA2">
        <w:t>BioCatch</w:t>
      </w:r>
      <w:proofErr w:type="spellEnd"/>
      <w:r w:rsidRPr="00020FA2">
        <w:t xml:space="preserve"> tracks bank customers’ behavioral data to help locate illicit accounts, with American Express, Barclays and HSBC among its clients.</w:t>
      </w:r>
    </w:p>
    <w:p w14:paraId="267D8CEA" w14:textId="77777777" w:rsidR="00020FA2" w:rsidRPr="00020FA2" w:rsidRDefault="00020FA2" w:rsidP="00020FA2">
      <w:r w:rsidRPr="00020FA2">
        <w:t>The firm warns its data shows AI-powered schemes like deepfakes are increasingly being used to power social engineering attacks.</w:t>
      </w:r>
    </w:p>
    <w:p w14:paraId="1BB8C0ED" w14:textId="77777777" w:rsidR="00020FA2" w:rsidRDefault="00020FA2" w:rsidP="00020FA2">
      <w:r>
        <w:t>“More than half of those surveyed said they’d lost trust in people and suffered emotional stress after falling victim to a scam. Nearly one in five victims said their loss disrupted their family life.</w:t>
      </w:r>
    </w:p>
    <w:p w14:paraId="10BEB020" w14:textId="77777777" w:rsidR="00020FA2" w:rsidRDefault="00020FA2" w:rsidP="00020FA2">
      <w:r>
        <w:t>As these scams grow more prevalent and sophisticated, a data-driven approach that combines historical account data as well as behavioral and device intelligence is critical to stopping scams in real-time and saving victims and banks from significant losses.”</w:t>
      </w:r>
    </w:p>
    <w:p w14:paraId="23998089" w14:textId="47A601D7" w:rsidR="00FB0D87" w:rsidRDefault="00020FA2" w:rsidP="00020FA2">
      <w:proofErr w:type="spellStart"/>
      <w:r>
        <w:t>BioCatch</w:t>
      </w:r>
      <w:proofErr w:type="spellEnd"/>
      <w:r>
        <w:t xml:space="preserve"> also says account-opening fraud dropped nearly 60% in the last year amid a rise in effective security measures, while check and deposit fraud tripled in the same time frame.</w:t>
      </w:r>
    </w:p>
    <w:p w14:paraId="1F93EBB3" w14:textId="77777777" w:rsidR="00020FA2" w:rsidRDefault="00020FA2"/>
    <w:sectPr w:rsidR="0002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A2"/>
    <w:rsid w:val="00020FA2"/>
    <w:rsid w:val="00063E89"/>
    <w:rsid w:val="007C32A7"/>
    <w:rsid w:val="00D17498"/>
    <w:rsid w:val="00F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97C5"/>
  <w15:chartTrackingRefBased/>
  <w15:docId w15:val="{97821628-874C-4196-8C7F-3AAE7746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F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0F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432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61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333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Palmquist</dc:creator>
  <cp:keywords/>
  <dc:description/>
  <cp:lastModifiedBy>Daryl Ragan</cp:lastModifiedBy>
  <cp:revision>2</cp:revision>
  <dcterms:created xsi:type="dcterms:W3CDTF">2024-12-16T22:09:00Z</dcterms:created>
  <dcterms:modified xsi:type="dcterms:W3CDTF">2024-12-16T22:09:00Z</dcterms:modified>
</cp:coreProperties>
</file>